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FD3B2" w14:textId="54E83FD6" w:rsidR="00496350" w:rsidRDefault="00F07EBC" w:rsidP="00F07EBC">
      <w:pPr>
        <w:pStyle w:val="NoSpacing"/>
        <w:jc w:val="center"/>
        <w:rPr>
          <w:rFonts w:ascii="Times New Roman" w:hAnsi="Times New Roman" w:cs="Times New Roman"/>
          <w:sz w:val="36"/>
          <w:szCs w:val="36"/>
        </w:rPr>
      </w:pPr>
      <w:r w:rsidRPr="00F07EBC">
        <w:rPr>
          <w:rFonts w:ascii="Times New Roman" w:hAnsi="Times New Roman" w:cs="Times New Roman"/>
          <w:sz w:val="36"/>
          <w:szCs w:val="36"/>
        </w:rPr>
        <w:t>Public Notice</w:t>
      </w:r>
    </w:p>
    <w:p w14:paraId="6CE5CA02" w14:textId="77777777" w:rsidR="00F07EBC" w:rsidRPr="00F07EBC" w:rsidRDefault="00F07EBC" w:rsidP="00F07EBC">
      <w:pPr>
        <w:pStyle w:val="NoSpacing"/>
        <w:jc w:val="center"/>
        <w:rPr>
          <w:rFonts w:ascii="Times New Roman" w:hAnsi="Times New Roman" w:cs="Times New Roman"/>
          <w:sz w:val="24"/>
          <w:szCs w:val="24"/>
        </w:rPr>
      </w:pPr>
    </w:p>
    <w:p w14:paraId="3EC6CDC8" w14:textId="3C5E829C" w:rsidR="00F07EBC" w:rsidRPr="00F07EBC" w:rsidRDefault="00F07EBC" w:rsidP="00F07EBC">
      <w:pPr>
        <w:pStyle w:val="NoSpacing"/>
        <w:jc w:val="center"/>
        <w:rPr>
          <w:rFonts w:ascii="Times New Roman" w:hAnsi="Times New Roman" w:cs="Times New Roman"/>
          <w:sz w:val="24"/>
          <w:szCs w:val="24"/>
        </w:rPr>
      </w:pPr>
      <w:r w:rsidRPr="00F07EBC">
        <w:rPr>
          <w:rFonts w:ascii="Times New Roman" w:hAnsi="Times New Roman" w:cs="Times New Roman"/>
          <w:sz w:val="24"/>
          <w:szCs w:val="24"/>
        </w:rPr>
        <w:t xml:space="preserve">Pursuant to Idaho Code </w:t>
      </w:r>
      <w:r w:rsidRPr="00F07EBC">
        <w:rPr>
          <w:rFonts w:ascii="Times New Roman" w:hAnsi="Times New Roman" w:cs="Times New Roman"/>
          <w:sz w:val="24"/>
          <w:szCs w:val="24"/>
        </w:rPr>
        <w:t>§</w:t>
      </w:r>
      <w:r w:rsidRPr="00F07EBC">
        <w:rPr>
          <w:rFonts w:ascii="Times New Roman" w:hAnsi="Times New Roman" w:cs="Times New Roman"/>
          <w:sz w:val="24"/>
          <w:szCs w:val="24"/>
        </w:rPr>
        <w:t>74-204</w:t>
      </w:r>
    </w:p>
    <w:p w14:paraId="3F3681FD" w14:textId="29259FC7" w:rsidR="00F07EBC" w:rsidRDefault="00F07EBC" w:rsidP="00F07EBC">
      <w:pPr>
        <w:pStyle w:val="NoSpacing"/>
        <w:rPr>
          <w:rFonts w:ascii="Times New Roman" w:hAnsi="Times New Roman" w:cs="Times New Roman"/>
          <w:sz w:val="24"/>
          <w:szCs w:val="24"/>
        </w:rPr>
      </w:pPr>
    </w:p>
    <w:p w14:paraId="236F591B" w14:textId="51E1F560" w:rsidR="00F07EBC" w:rsidRDefault="00F07EBC" w:rsidP="00F07EBC">
      <w:pPr>
        <w:pStyle w:val="NoSpacing"/>
        <w:rPr>
          <w:rFonts w:ascii="Times New Roman" w:hAnsi="Times New Roman" w:cs="Times New Roman"/>
          <w:sz w:val="24"/>
          <w:szCs w:val="24"/>
        </w:rPr>
      </w:pPr>
      <w:r>
        <w:rPr>
          <w:rFonts w:ascii="Times New Roman" w:hAnsi="Times New Roman" w:cs="Times New Roman"/>
          <w:sz w:val="24"/>
          <w:szCs w:val="24"/>
        </w:rPr>
        <w:t>The Twin Falls County Weeds Board will hold regular meetings to conduct public business for the 2024 calendar year at the Twin Falls County Parks and Weeds Building located at 1234 Highland Ave E, Twin Falls, Idaho on the 3</w:t>
      </w:r>
      <w:r w:rsidRPr="00F07EBC">
        <w:rPr>
          <w:rFonts w:ascii="Times New Roman" w:hAnsi="Times New Roman" w:cs="Times New Roman"/>
          <w:sz w:val="24"/>
          <w:szCs w:val="24"/>
          <w:vertAlign w:val="superscript"/>
        </w:rPr>
        <w:t>rd</w:t>
      </w:r>
      <w:r>
        <w:rPr>
          <w:rFonts w:ascii="Times New Roman" w:hAnsi="Times New Roman" w:cs="Times New Roman"/>
          <w:sz w:val="24"/>
          <w:szCs w:val="24"/>
        </w:rPr>
        <w:t xml:space="preserve"> Thursday of every other month</w:t>
      </w:r>
      <w:r w:rsidR="005B50A9">
        <w:rPr>
          <w:rFonts w:ascii="Times New Roman" w:hAnsi="Times New Roman" w:cs="Times New Roman"/>
          <w:sz w:val="24"/>
          <w:szCs w:val="24"/>
        </w:rPr>
        <w:t xml:space="preserve"> at 6 p.m.</w:t>
      </w:r>
      <w:r>
        <w:rPr>
          <w:rFonts w:ascii="Times New Roman" w:hAnsi="Times New Roman" w:cs="Times New Roman"/>
          <w:sz w:val="24"/>
          <w:szCs w:val="24"/>
        </w:rPr>
        <w:t xml:space="preserve"> </w:t>
      </w:r>
    </w:p>
    <w:p w14:paraId="39190F0B" w14:textId="1162F623" w:rsidR="00F07EBC" w:rsidRDefault="00F07EBC" w:rsidP="00F07EBC">
      <w:pPr>
        <w:pStyle w:val="NoSpacing"/>
        <w:rPr>
          <w:rFonts w:ascii="Times New Roman" w:hAnsi="Times New Roman" w:cs="Times New Roman"/>
          <w:sz w:val="24"/>
          <w:szCs w:val="24"/>
        </w:rPr>
      </w:pPr>
    </w:p>
    <w:p w14:paraId="1C8947BA" w14:textId="7AC303E2" w:rsidR="00F07EBC" w:rsidRDefault="00F07EBC" w:rsidP="00F07EBC">
      <w:pPr>
        <w:pStyle w:val="NoSpacing"/>
        <w:rPr>
          <w:rFonts w:ascii="Times New Roman" w:hAnsi="Times New Roman" w:cs="Times New Roman"/>
          <w:sz w:val="24"/>
          <w:szCs w:val="24"/>
        </w:rPr>
      </w:pPr>
      <w:r>
        <w:rPr>
          <w:rFonts w:ascii="Times New Roman" w:hAnsi="Times New Roman" w:cs="Times New Roman"/>
          <w:sz w:val="24"/>
          <w:szCs w:val="24"/>
        </w:rPr>
        <w:t>Dated this 17</w:t>
      </w:r>
      <w:r w:rsidRPr="00F07EBC">
        <w:rPr>
          <w:rFonts w:ascii="Times New Roman" w:hAnsi="Times New Roman" w:cs="Times New Roman"/>
          <w:sz w:val="24"/>
          <w:szCs w:val="24"/>
          <w:vertAlign w:val="superscript"/>
        </w:rPr>
        <w:t>th</w:t>
      </w:r>
      <w:r>
        <w:rPr>
          <w:rFonts w:ascii="Times New Roman" w:hAnsi="Times New Roman" w:cs="Times New Roman"/>
          <w:sz w:val="24"/>
          <w:szCs w:val="24"/>
        </w:rPr>
        <w:t xml:space="preserve"> Day of January, 2024. </w:t>
      </w:r>
    </w:p>
    <w:p w14:paraId="2678DE14" w14:textId="05EC6B2D" w:rsidR="00F07EBC" w:rsidRDefault="00F07EBC" w:rsidP="00F07EBC">
      <w:pPr>
        <w:pStyle w:val="NoSpacing"/>
        <w:rPr>
          <w:rFonts w:ascii="Times New Roman" w:hAnsi="Times New Roman" w:cs="Times New Roman"/>
          <w:sz w:val="24"/>
          <w:szCs w:val="24"/>
        </w:rPr>
      </w:pPr>
    </w:p>
    <w:p w14:paraId="59D862E1" w14:textId="5D564128" w:rsidR="00F07EBC" w:rsidRDefault="00F07EBC" w:rsidP="00F07EBC">
      <w:pPr>
        <w:pStyle w:val="NoSpacing"/>
        <w:rPr>
          <w:rFonts w:ascii="Times New Roman" w:hAnsi="Times New Roman" w:cs="Times New Roman"/>
          <w:sz w:val="24"/>
          <w:szCs w:val="24"/>
        </w:rPr>
      </w:pPr>
    </w:p>
    <w:p w14:paraId="510E7931" w14:textId="6C6BA5D8" w:rsidR="00F07EBC" w:rsidRDefault="00F07EBC" w:rsidP="00F07EBC">
      <w:pPr>
        <w:pStyle w:val="NoSpacing"/>
        <w:rPr>
          <w:rFonts w:ascii="Times New Roman" w:hAnsi="Times New Roman" w:cs="Times New Roman"/>
          <w:sz w:val="24"/>
          <w:szCs w:val="24"/>
        </w:rPr>
      </w:pPr>
      <w:r>
        <w:rPr>
          <w:rFonts w:ascii="Times New Roman" w:hAnsi="Times New Roman" w:cs="Times New Roman"/>
          <w:sz w:val="24"/>
          <w:szCs w:val="24"/>
          <w:u w:val="single"/>
        </w:rPr>
        <w:t>/s/ Kali Sher</w:t>
      </w:r>
      <w:r w:rsidR="000F6A80">
        <w:rPr>
          <w:rFonts w:ascii="Times New Roman" w:hAnsi="Times New Roman" w:cs="Times New Roman"/>
          <w:sz w:val="24"/>
          <w:szCs w:val="24"/>
          <w:u w:val="single"/>
        </w:rPr>
        <w:t>r</w:t>
      </w:r>
      <w:r>
        <w:rPr>
          <w:rFonts w:ascii="Times New Roman" w:hAnsi="Times New Roman" w:cs="Times New Roman"/>
          <w:sz w:val="24"/>
          <w:szCs w:val="24"/>
          <w:u w:val="single"/>
        </w:rPr>
        <w:t xml:space="preserve">ill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50F79247" w14:textId="78C6385D" w:rsidR="00F07EBC" w:rsidRDefault="00F07EBC" w:rsidP="00F07EBC">
      <w:pPr>
        <w:pStyle w:val="NoSpacing"/>
        <w:rPr>
          <w:rFonts w:ascii="Times New Roman" w:hAnsi="Times New Roman" w:cs="Times New Roman"/>
          <w:sz w:val="24"/>
          <w:szCs w:val="24"/>
        </w:rPr>
      </w:pPr>
      <w:r>
        <w:rPr>
          <w:rFonts w:ascii="Times New Roman" w:hAnsi="Times New Roman" w:cs="Times New Roman"/>
          <w:sz w:val="24"/>
          <w:szCs w:val="24"/>
        </w:rPr>
        <w:t>Kali She</w:t>
      </w:r>
      <w:r w:rsidR="000F6A80">
        <w:rPr>
          <w:rFonts w:ascii="Times New Roman" w:hAnsi="Times New Roman" w:cs="Times New Roman"/>
          <w:sz w:val="24"/>
          <w:szCs w:val="24"/>
        </w:rPr>
        <w:t>r</w:t>
      </w:r>
      <w:r>
        <w:rPr>
          <w:rFonts w:ascii="Times New Roman" w:hAnsi="Times New Roman" w:cs="Times New Roman"/>
          <w:sz w:val="24"/>
          <w:szCs w:val="24"/>
        </w:rPr>
        <w:t xml:space="preserve">rill, Weeds Director </w:t>
      </w:r>
    </w:p>
    <w:p w14:paraId="7848E271" w14:textId="1F23F0FB" w:rsidR="00F07EBC" w:rsidRDefault="00F07EBC" w:rsidP="00F07EBC">
      <w:pPr>
        <w:pStyle w:val="NoSpacing"/>
        <w:rPr>
          <w:rFonts w:ascii="Times New Roman" w:hAnsi="Times New Roman" w:cs="Times New Roman"/>
          <w:sz w:val="24"/>
          <w:szCs w:val="24"/>
        </w:rPr>
      </w:pPr>
    </w:p>
    <w:p w14:paraId="40E07E43" w14:textId="1654D017" w:rsidR="00F07EBC" w:rsidRDefault="00F07EBC" w:rsidP="00F07EBC">
      <w:pPr>
        <w:pStyle w:val="NoSpacing"/>
        <w:rPr>
          <w:rFonts w:ascii="Times New Roman" w:hAnsi="Times New Roman" w:cs="Times New Roman"/>
          <w:sz w:val="24"/>
          <w:szCs w:val="24"/>
        </w:rPr>
      </w:pPr>
      <w:r>
        <w:rPr>
          <w:rFonts w:ascii="Times New Roman" w:hAnsi="Times New Roman" w:cs="Times New Roman"/>
          <w:sz w:val="24"/>
          <w:szCs w:val="24"/>
        </w:rPr>
        <w:t>Posted;</w:t>
      </w:r>
    </w:p>
    <w:p w14:paraId="4EBFB023" w14:textId="7734FEC0" w:rsidR="00F07EBC" w:rsidRPr="00F07EBC" w:rsidRDefault="00F07EBC" w:rsidP="00F07EBC">
      <w:pPr>
        <w:pStyle w:val="NoSpacing"/>
        <w:rPr>
          <w:rFonts w:ascii="Times New Roman" w:hAnsi="Times New Roman" w:cs="Times New Roman"/>
          <w:sz w:val="24"/>
          <w:szCs w:val="24"/>
        </w:rPr>
      </w:pPr>
      <w:r>
        <w:rPr>
          <w:rFonts w:ascii="Times New Roman" w:hAnsi="Times New Roman" w:cs="Times New Roman"/>
          <w:sz w:val="24"/>
          <w:szCs w:val="24"/>
        </w:rPr>
        <w:t>Twin Falls County Parks and Weeds Building</w:t>
      </w:r>
    </w:p>
    <w:sectPr w:rsidR="00F07EBC" w:rsidRPr="00F07E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EBC"/>
    <w:rsid w:val="000F6A80"/>
    <w:rsid w:val="00496350"/>
    <w:rsid w:val="005B50A9"/>
    <w:rsid w:val="00F07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B0FC3"/>
  <w15:chartTrackingRefBased/>
  <w15:docId w15:val="{19E1954D-310B-44C3-9559-B44E3695F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7E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68</Words>
  <Characters>393</Characters>
  <Application>Microsoft Office Word</Application>
  <DocSecurity>0</DocSecurity>
  <Lines>3</Lines>
  <Paragraphs>1</Paragraphs>
  <ScaleCrop>false</ScaleCrop>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Cates</dc:creator>
  <cp:keywords/>
  <dc:description/>
  <cp:lastModifiedBy>Jordan Cates</cp:lastModifiedBy>
  <cp:revision>3</cp:revision>
  <cp:lastPrinted>2024-01-17T16:32:00Z</cp:lastPrinted>
  <dcterms:created xsi:type="dcterms:W3CDTF">2024-01-17T16:23:00Z</dcterms:created>
  <dcterms:modified xsi:type="dcterms:W3CDTF">2024-01-17T17:16:00Z</dcterms:modified>
</cp:coreProperties>
</file>